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3C" w:rsidRDefault="0012073C" w:rsidP="00BA4E2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 xml:space="preserve">ÇARŞAMBA TİCARET BORSASI MESLEK YUKSEKOKULU </w:t>
      </w:r>
      <w:r w:rsidR="00F6073D">
        <w:rPr>
          <w:sz w:val="24"/>
          <w:szCs w:val="24"/>
        </w:rPr>
        <w:t>MÜLKİYET KORUMA VE GÜVENLİK</w:t>
      </w:r>
      <w:r w:rsidRPr="001419B5">
        <w:rPr>
          <w:sz w:val="24"/>
          <w:szCs w:val="24"/>
        </w:rPr>
        <w:t xml:space="preserve"> BÖLÜMÜ 20</w:t>
      </w:r>
      <w:r w:rsidR="00FC30BB">
        <w:rPr>
          <w:sz w:val="24"/>
          <w:szCs w:val="24"/>
        </w:rPr>
        <w:t>2</w:t>
      </w:r>
      <w:r w:rsidR="00FC3B16">
        <w:rPr>
          <w:sz w:val="24"/>
          <w:szCs w:val="24"/>
        </w:rPr>
        <w:t>2</w:t>
      </w:r>
      <w:r w:rsidRPr="001419B5">
        <w:rPr>
          <w:sz w:val="24"/>
          <w:szCs w:val="24"/>
        </w:rPr>
        <w:t>/20</w:t>
      </w:r>
      <w:r w:rsidR="00171993">
        <w:rPr>
          <w:sz w:val="24"/>
          <w:szCs w:val="24"/>
        </w:rPr>
        <w:t>2</w:t>
      </w:r>
      <w:r w:rsidR="00FC3B16">
        <w:rPr>
          <w:sz w:val="24"/>
          <w:szCs w:val="24"/>
        </w:rPr>
        <w:t>3</w:t>
      </w:r>
      <w:r w:rsidRPr="001419B5">
        <w:rPr>
          <w:sz w:val="24"/>
          <w:szCs w:val="24"/>
        </w:rPr>
        <w:t xml:space="preserve"> EĞİTİM ÖĞRETİM YILI </w:t>
      </w:r>
      <w:r w:rsidR="00A44990">
        <w:rPr>
          <w:sz w:val="24"/>
          <w:szCs w:val="24"/>
        </w:rPr>
        <w:t>GÜZ</w:t>
      </w:r>
      <w:r w:rsidR="00171993" w:rsidRPr="00171993">
        <w:rPr>
          <w:sz w:val="24"/>
          <w:szCs w:val="24"/>
        </w:rPr>
        <w:t xml:space="preserve"> </w:t>
      </w:r>
      <w:r w:rsidRPr="00171993">
        <w:rPr>
          <w:sz w:val="24"/>
          <w:szCs w:val="24"/>
        </w:rPr>
        <w:t>YARIYILI DÖNEM</w:t>
      </w:r>
      <w:r w:rsidRPr="00633455">
        <w:rPr>
          <w:sz w:val="24"/>
          <w:szCs w:val="24"/>
        </w:rPr>
        <w:t xml:space="preserve"> </w:t>
      </w:r>
      <w:r w:rsidRPr="001419B5">
        <w:rPr>
          <w:sz w:val="24"/>
          <w:szCs w:val="24"/>
        </w:rPr>
        <w:t>SONUNDA BAŞARISIZ DERS SAYISINI TEK DERSE DÜŞÜREN ÖĞRENCİ LİSTESİ VE DERSLERİ</w:t>
      </w:r>
    </w:p>
    <w:p w:rsidR="0012073C" w:rsidRDefault="0012073C" w:rsidP="0012073C">
      <w:pPr>
        <w:tabs>
          <w:tab w:val="left" w:pos="709"/>
        </w:tabs>
        <w:rPr>
          <w:sz w:val="24"/>
          <w:szCs w:val="24"/>
        </w:rPr>
      </w:pPr>
    </w:p>
    <w:tbl>
      <w:tblPr>
        <w:tblStyle w:val="TabloKlavuzu5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2977"/>
        <w:gridCol w:w="2551"/>
        <w:gridCol w:w="4253"/>
      </w:tblGrid>
      <w:tr w:rsidR="00BA4E24" w:rsidRPr="001419B5" w:rsidTr="00337180">
        <w:tc>
          <w:tcPr>
            <w:tcW w:w="1101" w:type="dxa"/>
          </w:tcPr>
          <w:p w:rsidR="00BA4E24" w:rsidRPr="001419B5" w:rsidRDefault="00BA4E2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Öğrenci No</w:t>
            </w:r>
          </w:p>
        </w:tc>
        <w:tc>
          <w:tcPr>
            <w:tcW w:w="2835" w:type="dxa"/>
          </w:tcPr>
          <w:p w:rsidR="00BA4E24" w:rsidRPr="001419B5" w:rsidRDefault="00BA4E2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Adı Soy </w:t>
            </w:r>
            <w:r w:rsidRPr="001419B5">
              <w:rPr>
                <w:color w:val="auto"/>
                <w:sz w:val="24"/>
                <w:lang w:eastAsia="en-US"/>
              </w:rPr>
              <w:t>adı:</w:t>
            </w:r>
          </w:p>
        </w:tc>
        <w:tc>
          <w:tcPr>
            <w:tcW w:w="992" w:type="dxa"/>
          </w:tcPr>
          <w:p w:rsidR="00BA4E24" w:rsidRPr="001419B5" w:rsidRDefault="00BA4E2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Kodu</w:t>
            </w:r>
          </w:p>
        </w:tc>
        <w:tc>
          <w:tcPr>
            <w:tcW w:w="2977" w:type="dxa"/>
          </w:tcPr>
          <w:p w:rsidR="00BA4E24" w:rsidRPr="001419B5" w:rsidRDefault="00BA4E2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  <w:r w:rsidRPr="001419B5">
              <w:rPr>
                <w:color w:val="auto"/>
                <w:sz w:val="24"/>
                <w:lang w:eastAsia="en-US"/>
              </w:rPr>
              <w:t>Dersin Adı</w:t>
            </w:r>
          </w:p>
        </w:tc>
        <w:tc>
          <w:tcPr>
            <w:tcW w:w="2551" w:type="dxa"/>
          </w:tcPr>
          <w:p w:rsidR="00BA4E24" w:rsidRPr="001419B5" w:rsidRDefault="00BA4E2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4253" w:type="dxa"/>
          </w:tcPr>
          <w:p w:rsidR="00BA4E24" w:rsidRPr="001419B5" w:rsidRDefault="00BA4E24" w:rsidP="006066CF">
            <w:pPr>
              <w:suppressAutoHyphens w:val="0"/>
              <w:jc w:val="left"/>
              <w:rPr>
                <w:color w:val="auto"/>
                <w:sz w:val="24"/>
                <w:lang w:eastAsia="en-US"/>
              </w:rPr>
            </w:pPr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6066C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20630337</w:t>
            </w:r>
          </w:p>
        </w:tc>
        <w:tc>
          <w:tcPr>
            <w:tcW w:w="2835" w:type="dxa"/>
          </w:tcPr>
          <w:p w:rsidR="00BA4E24" w:rsidRDefault="00BA4E24" w:rsidP="006066C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BATUHAN KURBETOĞLU</w:t>
            </w:r>
          </w:p>
        </w:tc>
        <w:tc>
          <w:tcPr>
            <w:tcW w:w="992" w:type="dxa"/>
          </w:tcPr>
          <w:p w:rsidR="00BA4E24" w:rsidRDefault="00BA4E24" w:rsidP="00B80D35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SGP206</w:t>
            </w:r>
          </w:p>
        </w:tc>
        <w:tc>
          <w:tcPr>
            <w:tcW w:w="2977" w:type="dxa"/>
          </w:tcPr>
          <w:p w:rsidR="00BA4E24" w:rsidRDefault="00BA4E24" w:rsidP="00A44990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İİİ  İŞLETMELERDE SOSYAL GÜVENLİK UYGULAMALARI</w:t>
            </w:r>
          </w:p>
        </w:tc>
        <w:tc>
          <w:tcPr>
            <w:tcW w:w="2551" w:type="dxa"/>
          </w:tcPr>
          <w:p w:rsidR="00BA4E24" w:rsidRDefault="00337180" w:rsidP="00673CB0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Turgay YAVUZARSLAN</w:t>
            </w:r>
          </w:p>
        </w:tc>
        <w:tc>
          <w:tcPr>
            <w:tcW w:w="4253" w:type="dxa"/>
          </w:tcPr>
          <w:p w:rsidR="00BA4E24" w:rsidRDefault="00202E4C" w:rsidP="00673CB0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7" w:tgtFrame="_blank" w:history="1">
              <w:r>
                <w:rPr>
                  <w:rStyle w:val="Kpr"/>
                  <w:rFonts w:ascii="Arial" w:hAnsi="Arial" w:cs="Arial"/>
                  <w:b w:val="0"/>
                  <w:bCs/>
                  <w:color w:val="00326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turgay.yavuzarslan@omu.edu.tr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20630333</w:t>
            </w:r>
          </w:p>
        </w:tc>
        <w:tc>
          <w:tcPr>
            <w:tcW w:w="2835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HİLAL ÇETİNKAYA</w:t>
            </w:r>
          </w:p>
        </w:tc>
        <w:tc>
          <w:tcPr>
            <w:tcW w:w="992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SGP206</w:t>
            </w:r>
          </w:p>
        </w:tc>
        <w:tc>
          <w:tcPr>
            <w:tcW w:w="2977" w:type="dxa"/>
          </w:tcPr>
          <w:p w:rsidR="00BA4E24" w:rsidRDefault="00BA4E24" w:rsidP="00FE3183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İİİ  İŞLETMELERDE SOSYAL GÜVENLİK UYGULAMALARI</w:t>
            </w:r>
          </w:p>
        </w:tc>
        <w:tc>
          <w:tcPr>
            <w:tcW w:w="2551" w:type="dxa"/>
          </w:tcPr>
          <w:p w:rsidR="00BA4E24" w:rsidRDefault="00337180" w:rsidP="00FE3183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Turgay YAVUZARSLAN</w:t>
            </w:r>
          </w:p>
        </w:tc>
        <w:tc>
          <w:tcPr>
            <w:tcW w:w="4253" w:type="dxa"/>
          </w:tcPr>
          <w:p w:rsidR="00BA4E24" w:rsidRDefault="00202E4C" w:rsidP="00FE3183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8" w:tgtFrame="_blank" w:history="1">
              <w:r>
                <w:rPr>
                  <w:rStyle w:val="Kpr"/>
                  <w:rFonts w:ascii="Arial" w:hAnsi="Arial" w:cs="Arial"/>
                  <w:b w:val="0"/>
                  <w:bCs/>
                  <w:color w:val="00326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turgay.yavuzarslan@omu.edu.tr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20630315</w:t>
            </w:r>
          </w:p>
        </w:tc>
        <w:tc>
          <w:tcPr>
            <w:tcW w:w="2835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GÖKTAN GÖKBOĞA</w:t>
            </w:r>
          </w:p>
        </w:tc>
        <w:tc>
          <w:tcPr>
            <w:tcW w:w="992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SGP206</w:t>
            </w:r>
          </w:p>
        </w:tc>
        <w:tc>
          <w:tcPr>
            <w:tcW w:w="2977" w:type="dxa"/>
          </w:tcPr>
          <w:p w:rsidR="00BA4E24" w:rsidRDefault="00BA4E24" w:rsidP="00FE3183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İİİ  İŞLETMELERDE SOSYAL GÜVENLİK UYGULAMALARI</w:t>
            </w:r>
          </w:p>
        </w:tc>
        <w:tc>
          <w:tcPr>
            <w:tcW w:w="2551" w:type="dxa"/>
          </w:tcPr>
          <w:p w:rsidR="00BA4E24" w:rsidRDefault="00337180" w:rsidP="00FE3183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Turgay YAVUZARSLAN</w:t>
            </w:r>
          </w:p>
        </w:tc>
        <w:tc>
          <w:tcPr>
            <w:tcW w:w="4253" w:type="dxa"/>
          </w:tcPr>
          <w:p w:rsidR="00BA4E24" w:rsidRDefault="00202E4C" w:rsidP="00FE3183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9" w:tgtFrame="_blank" w:history="1">
              <w:r>
                <w:rPr>
                  <w:rStyle w:val="Kpr"/>
                  <w:rFonts w:ascii="Arial" w:hAnsi="Arial" w:cs="Arial"/>
                  <w:b w:val="0"/>
                  <w:bCs/>
                  <w:color w:val="00326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turgay.yavuzarslan@omu.edu.tr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20630353</w:t>
            </w:r>
          </w:p>
        </w:tc>
        <w:tc>
          <w:tcPr>
            <w:tcW w:w="2835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MUHAMMET TALHA AKYÜZ</w:t>
            </w:r>
          </w:p>
        </w:tc>
        <w:tc>
          <w:tcPr>
            <w:tcW w:w="992" w:type="dxa"/>
          </w:tcPr>
          <w:p w:rsidR="00BA4E24" w:rsidRDefault="00BA4E24" w:rsidP="00FE3183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SGP206</w:t>
            </w:r>
          </w:p>
        </w:tc>
        <w:tc>
          <w:tcPr>
            <w:tcW w:w="2977" w:type="dxa"/>
          </w:tcPr>
          <w:p w:rsidR="00BA4E24" w:rsidRDefault="00BA4E24" w:rsidP="00FE3183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İİİ  İŞLETMELERDE SOSYAL GÜVENLİK UYGULAMALARI</w:t>
            </w:r>
          </w:p>
        </w:tc>
        <w:tc>
          <w:tcPr>
            <w:tcW w:w="2551" w:type="dxa"/>
          </w:tcPr>
          <w:p w:rsidR="00BA4E24" w:rsidRDefault="00337180" w:rsidP="00FE3183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Turgay YAVUZARSLAN</w:t>
            </w:r>
          </w:p>
        </w:tc>
        <w:tc>
          <w:tcPr>
            <w:tcW w:w="4253" w:type="dxa"/>
          </w:tcPr>
          <w:p w:rsidR="00BA4E24" w:rsidRDefault="00202E4C" w:rsidP="00FE3183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0" w:tgtFrame="_blank" w:history="1">
              <w:r>
                <w:rPr>
                  <w:rStyle w:val="Kpr"/>
                  <w:rFonts w:ascii="Arial" w:hAnsi="Arial" w:cs="Arial"/>
                  <w:b w:val="0"/>
                  <w:bCs/>
                  <w:color w:val="00326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turgay.yavuzarslan@omu.edu.tr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20630313</w:t>
            </w:r>
          </w:p>
        </w:tc>
        <w:tc>
          <w:tcPr>
            <w:tcW w:w="2835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MUSTAFA TAŞDELEN</w:t>
            </w:r>
          </w:p>
        </w:tc>
        <w:tc>
          <w:tcPr>
            <w:tcW w:w="992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SGP206</w:t>
            </w:r>
          </w:p>
        </w:tc>
        <w:tc>
          <w:tcPr>
            <w:tcW w:w="2977" w:type="dxa"/>
          </w:tcPr>
          <w:p w:rsidR="00BA4E24" w:rsidRDefault="00BA4E24" w:rsidP="00C81F5F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İİİ  İŞLETMELERDE SOSYAL GÜVENLİK UYGULAMALARI</w:t>
            </w:r>
          </w:p>
        </w:tc>
        <w:tc>
          <w:tcPr>
            <w:tcW w:w="2551" w:type="dxa"/>
          </w:tcPr>
          <w:p w:rsidR="00BA4E24" w:rsidRDefault="00337180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Turgay YAVUZARSLAN</w:t>
            </w:r>
          </w:p>
        </w:tc>
        <w:tc>
          <w:tcPr>
            <w:tcW w:w="4253" w:type="dxa"/>
          </w:tcPr>
          <w:p w:rsidR="00BA4E24" w:rsidRDefault="00202E4C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1" w:tgtFrame="_blank" w:history="1">
              <w:r>
                <w:rPr>
                  <w:rStyle w:val="Kpr"/>
                  <w:rFonts w:ascii="Arial" w:hAnsi="Arial" w:cs="Arial"/>
                  <w:b w:val="0"/>
                  <w:bCs/>
                  <w:color w:val="00326C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turgay.yavuzarslan@omu.edu.tr</w:t>
              </w:r>
            </w:hyperlink>
            <w:bookmarkStart w:id="0" w:name="_GoBack"/>
            <w:bookmarkEnd w:id="0"/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19630305</w:t>
            </w:r>
          </w:p>
        </w:tc>
        <w:tc>
          <w:tcPr>
            <w:tcW w:w="2835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ASLI ARAR</w:t>
            </w:r>
          </w:p>
        </w:tc>
        <w:tc>
          <w:tcPr>
            <w:tcW w:w="992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SGP201</w:t>
            </w:r>
          </w:p>
        </w:tc>
        <w:tc>
          <w:tcPr>
            <w:tcW w:w="2977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PAKET PROGRAMLAR</w:t>
            </w:r>
          </w:p>
        </w:tc>
        <w:tc>
          <w:tcPr>
            <w:tcW w:w="255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Abdulkadir ERYILMAZ</w:t>
            </w:r>
          </w:p>
        </w:tc>
        <w:tc>
          <w:tcPr>
            <w:tcW w:w="4253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2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abdulkadir.eryilmaz@omu.edu.tr</w:t>
              </w:r>
            </w:hyperlink>
          </w:p>
        </w:tc>
      </w:tr>
      <w:tr w:rsidR="00BA4E24" w:rsidRPr="001419B5" w:rsidTr="00337180">
        <w:trPr>
          <w:trHeight w:val="500"/>
        </w:trPr>
        <w:tc>
          <w:tcPr>
            <w:tcW w:w="110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20630319</w:t>
            </w:r>
          </w:p>
        </w:tc>
        <w:tc>
          <w:tcPr>
            <w:tcW w:w="2835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GÜL TATAR</w:t>
            </w:r>
          </w:p>
        </w:tc>
        <w:tc>
          <w:tcPr>
            <w:tcW w:w="992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SGP219</w:t>
            </w:r>
          </w:p>
        </w:tc>
        <w:tc>
          <w:tcPr>
            <w:tcW w:w="2977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FİNANSAL YATIRIM ARAÇLARI</w:t>
            </w:r>
          </w:p>
        </w:tc>
        <w:tc>
          <w:tcPr>
            <w:tcW w:w="2551" w:type="dxa"/>
          </w:tcPr>
          <w:p w:rsidR="00BA4E24" w:rsidRPr="00BA4E24" w:rsidRDefault="00BA4E24" w:rsidP="00BA4E24">
            <w:pPr>
              <w:shd w:val="clear" w:color="auto" w:fill="FFFFFF"/>
              <w:suppressAutoHyphens w:val="0"/>
              <w:spacing w:after="225"/>
              <w:jc w:val="left"/>
              <w:outlineLvl w:val="2"/>
              <w:rPr>
                <w:rFonts w:ascii="Arial" w:hAnsi="Arial" w:cs="Arial"/>
                <w:b w:val="0"/>
                <w:color w:val="333333"/>
                <w:sz w:val="16"/>
                <w:szCs w:val="16"/>
                <w:lang w:eastAsia="tr-TR"/>
              </w:rPr>
            </w:pPr>
            <w:r w:rsidRPr="00BA4E24">
              <w:rPr>
                <w:rFonts w:ascii="Arial" w:hAnsi="Arial" w:cs="Arial"/>
                <w:b w:val="0"/>
                <w:color w:val="333333"/>
                <w:sz w:val="16"/>
                <w:szCs w:val="16"/>
                <w:lang w:eastAsia="tr-TR"/>
              </w:rPr>
              <w:t>Azize Zehra ÇELENLİ BAŞARAN</w:t>
            </w:r>
          </w:p>
          <w:p w:rsidR="00BA4E24" w:rsidRDefault="00BA4E24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253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3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azize.celenli@omu.edu.tr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21630539</w:t>
            </w:r>
          </w:p>
        </w:tc>
        <w:tc>
          <w:tcPr>
            <w:tcW w:w="2835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GÜLCAN ÇAKIR</w:t>
            </w:r>
          </w:p>
        </w:tc>
        <w:tc>
          <w:tcPr>
            <w:tcW w:w="992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SGP112</w:t>
            </w:r>
          </w:p>
        </w:tc>
        <w:tc>
          <w:tcPr>
            <w:tcW w:w="2977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TİCARİ MATEMATİK</w:t>
            </w:r>
          </w:p>
        </w:tc>
        <w:tc>
          <w:tcPr>
            <w:tcW w:w="2551" w:type="dxa"/>
          </w:tcPr>
          <w:p w:rsidR="00BA4E24" w:rsidRDefault="00337180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Evren ERGÜN</w:t>
            </w:r>
          </w:p>
        </w:tc>
        <w:tc>
          <w:tcPr>
            <w:tcW w:w="4253" w:type="dxa"/>
          </w:tcPr>
          <w:p w:rsidR="00BA4E24" w:rsidRDefault="00337180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4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eergun@omu.edu.tr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20630338</w:t>
            </w:r>
          </w:p>
        </w:tc>
        <w:tc>
          <w:tcPr>
            <w:tcW w:w="2835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TUĞÇE DURUKAN</w:t>
            </w:r>
          </w:p>
        </w:tc>
        <w:tc>
          <w:tcPr>
            <w:tcW w:w="992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SGP202</w:t>
            </w:r>
          </w:p>
        </w:tc>
        <w:tc>
          <w:tcPr>
            <w:tcW w:w="2977" w:type="dxa"/>
          </w:tcPr>
          <w:p w:rsidR="00BA4E24" w:rsidRDefault="00BA4E24" w:rsidP="00C81F5F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    SOSYAL GÜVENLİK HUKUKU-II</w:t>
            </w:r>
          </w:p>
        </w:tc>
        <w:tc>
          <w:tcPr>
            <w:tcW w:w="2551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M.SELCUK ÖZKAN</w:t>
            </w:r>
          </w:p>
        </w:tc>
        <w:tc>
          <w:tcPr>
            <w:tcW w:w="4253" w:type="dxa"/>
          </w:tcPr>
          <w:p w:rsidR="00BA4E24" w:rsidRDefault="00BA4E24" w:rsidP="00C81F5F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5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msozkan@omu.edu.tr</w:t>
              </w:r>
            </w:hyperlink>
          </w:p>
        </w:tc>
      </w:tr>
      <w:tr w:rsidR="00BA4E24" w:rsidRPr="001419B5" w:rsidTr="00337180">
        <w:tc>
          <w:tcPr>
            <w:tcW w:w="1101" w:type="dxa"/>
          </w:tcPr>
          <w:p w:rsidR="00BA4E24" w:rsidRDefault="00BA4E24" w:rsidP="00BA4E24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20630343</w:t>
            </w:r>
          </w:p>
        </w:tc>
        <w:tc>
          <w:tcPr>
            <w:tcW w:w="2835" w:type="dxa"/>
          </w:tcPr>
          <w:p w:rsidR="00BA4E24" w:rsidRDefault="00BA4E24" w:rsidP="00BA4E24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HATİCE HİLAL AVCI</w:t>
            </w:r>
          </w:p>
        </w:tc>
        <w:tc>
          <w:tcPr>
            <w:tcW w:w="992" w:type="dxa"/>
          </w:tcPr>
          <w:p w:rsidR="00BA4E24" w:rsidRDefault="00BA4E24" w:rsidP="00BA4E24">
            <w:pPr>
              <w:suppressAutoHyphens w:val="0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SGP202</w:t>
            </w:r>
          </w:p>
        </w:tc>
        <w:tc>
          <w:tcPr>
            <w:tcW w:w="2977" w:type="dxa"/>
          </w:tcPr>
          <w:p w:rsidR="00BA4E24" w:rsidRDefault="00BA4E24" w:rsidP="00BA4E24">
            <w:pPr>
              <w:suppressAutoHyphens w:val="0"/>
              <w:ind w:hanging="299"/>
              <w:jc w:val="left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>S    SOSYAL GÜVENLİK HUKUKU-II</w:t>
            </w:r>
          </w:p>
        </w:tc>
        <w:tc>
          <w:tcPr>
            <w:tcW w:w="2551" w:type="dxa"/>
          </w:tcPr>
          <w:p w:rsidR="00BA4E24" w:rsidRDefault="00BA4E24" w:rsidP="00BA4E24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M.SELCUK ÖZKAN</w:t>
            </w:r>
          </w:p>
        </w:tc>
        <w:tc>
          <w:tcPr>
            <w:tcW w:w="4253" w:type="dxa"/>
          </w:tcPr>
          <w:p w:rsidR="00BA4E24" w:rsidRDefault="00BA4E24" w:rsidP="00BA4E24">
            <w:pPr>
              <w:suppressAutoHyphens w:val="0"/>
              <w:jc w:val="left"/>
              <w:rPr>
                <w:b w:val="0"/>
                <w:color w:val="000000" w:themeColor="text1"/>
                <w:sz w:val="20"/>
                <w:lang w:eastAsia="en-US"/>
              </w:rPr>
            </w:pPr>
            <w:hyperlink r:id="rId16" w:history="1">
              <w:r>
                <w:rPr>
                  <w:rStyle w:val="Kpr"/>
                  <w:rFonts w:ascii="Helvetica" w:hAnsi="Helvetica"/>
                  <w:color w:val="34655C"/>
                  <w:sz w:val="20"/>
                  <w:shd w:val="clear" w:color="auto" w:fill="FFFFFF"/>
                </w:rPr>
                <w:t>msozkan@omu.edu.tr</w:t>
              </w:r>
            </w:hyperlink>
          </w:p>
        </w:tc>
      </w:tr>
    </w:tbl>
    <w:p w:rsidR="00852A35" w:rsidRDefault="00852A35"/>
    <w:sectPr w:rsidR="00852A35" w:rsidSect="00BA4E24">
      <w:pgSz w:w="16838" w:h="11906" w:orient="landscape"/>
      <w:pgMar w:top="1417" w:right="4253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D9" w:rsidRDefault="00071AD9" w:rsidP="00FC3B16">
      <w:r>
        <w:separator/>
      </w:r>
    </w:p>
  </w:endnote>
  <w:endnote w:type="continuationSeparator" w:id="0">
    <w:p w:rsidR="00071AD9" w:rsidRDefault="00071AD9" w:rsidP="00FC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D9" w:rsidRDefault="00071AD9" w:rsidP="00FC3B16">
      <w:r>
        <w:separator/>
      </w:r>
    </w:p>
  </w:footnote>
  <w:footnote w:type="continuationSeparator" w:id="0">
    <w:p w:rsidR="00071AD9" w:rsidRDefault="00071AD9" w:rsidP="00FC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3C"/>
    <w:rsid w:val="000017A8"/>
    <w:rsid w:val="00071AD9"/>
    <w:rsid w:val="000A2A0D"/>
    <w:rsid w:val="000D134E"/>
    <w:rsid w:val="000E3AA1"/>
    <w:rsid w:val="0012073C"/>
    <w:rsid w:val="00160141"/>
    <w:rsid w:val="001711AF"/>
    <w:rsid w:val="00171993"/>
    <w:rsid w:val="00172CDF"/>
    <w:rsid w:val="00173ECD"/>
    <w:rsid w:val="00181E11"/>
    <w:rsid w:val="001D17D8"/>
    <w:rsid w:val="001F2DAA"/>
    <w:rsid w:val="00202E4C"/>
    <w:rsid w:val="00212198"/>
    <w:rsid w:val="00254D90"/>
    <w:rsid w:val="00273BDC"/>
    <w:rsid w:val="003369BC"/>
    <w:rsid w:val="00337180"/>
    <w:rsid w:val="00393FE0"/>
    <w:rsid w:val="003C6496"/>
    <w:rsid w:val="003D3712"/>
    <w:rsid w:val="003D5368"/>
    <w:rsid w:val="003F2052"/>
    <w:rsid w:val="00413ADA"/>
    <w:rsid w:val="00460DD5"/>
    <w:rsid w:val="00486026"/>
    <w:rsid w:val="004C1808"/>
    <w:rsid w:val="004C23E7"/>
    <w:rsid w:val="004D006E"/>
    <w:rsid w:val="004E41C6"/>
    <w:rsid w:val="005002A0"/>
    <w:rsid w:val="00544776"/>
    <w:rsid w:val="005A5D90"/>
    <w:rsid w:val="005B2965"/>
    <w:rsid w:val="005B6C34"/>
    <w:rsid w:val="005C58EE"/>
    <w:rsid w:val="005E3FD2"/>
    <w:rsid w:val="005F5BA8"/>
    <w:rsid w:val="00633455"/>
    <w:rsid w:val="0064256F"/>
    <w:rsid w:val="00681DDC"/>
    <w:rsid w:val="006A5C14"/>
    <w:rsid w:val="006B0D1B"/>
    <w:rsid w:val="00715B41"/>
    <w:rsid w:val="00722F51"/>
    <w:rsid w:val="00737E53"/>
    <w:rsid w:val="00745918"/>
    <w:rsid w:val="0075502A"/>
    <w:rsid w:val="00794D16"/>
    <w:rsid w:val="007A4249"/>
    <w:rsid w:val="007D6321"/>
    <w:rsid w:val="007E6B40"/>
    <w:rsid w:val="00852A35"/>
    <w:rsid w:val="00862508"/>
    <w:rsid w:val="008814FB"/>
    <w:rsid w:val="00893E2D"/>
    <w:rsid w:val="008956C3"/>
    <w:rsid w:val="009132B4"/>
    <w:rsid w:val="00914933"/>
    <w:rsid w:val="009204C0"/>
    <w:rsid w:val="00930922"/>
    <w:rsid w:val="009923EC"/>
    <w:rsid w:val="009D6BB8"/>
    <w:rsid w:val="009D764D"/>
    <w:rsid w:val="00A02F3C"/>
    <w:rsid w:val="00A305F2"/>
    <w:rsid w:val="00A44990"/>
    <w:rsid w:val="00A46E60"/>
    <w:rsid w:val="00A770F2"/>
    <w:rsid w:val="00A808A6"/>
    <w:rsid w:val="00AA2CC8"/>
    <w:rsid w:val="00AC15A0"/>
    <w:rsid w:val="00AD3983"/>
    <w:rsid w:val="00AE5A5A"/>
    <w:rsid w:val="00B2523A"/>
    <w:rsid w:val="00B63FAF"/>
    <w:rsid w:val="00B80D35"/>
    <w:rsid w:val="00B91E6A"/>
    <w:rsid w:val="00B971E1"/>
    <w:rsid w:val="00BA4E24"/>
    <w:rsid w:val="00BD37B1"/>
    <w:rsid w:val="00C24BCD"/>
    <w:rsid w:val="00C27DD2"/>
    <w:rsid w:val="00C452C4"/>
    <w:rsid w:val="00C6439D"/>
    <w:rsid w:val="00C81F5F"/>
    <w:rsid w:val="00CC0F8E"/>
    <w:rsid w:val="00D319CB"/>
    <w:rsid w:val="00D645FF"/>
    <w:rsid w:val="00D82B3D"/>
    <w:rsid w:val="00DE422D"/>
    <w:rsid w:val="00DE6B71"/>
    <w:rsid w:val="00DF2479"/>
    <w:rsid w:val="00E30D1E"/>
    <w:rsid w:val="00E53DFF"/>
    <w:rsid w:val="00E63CAE"/>
    <w:rsid w:val="00F224E0"/>
    <w:rsid w:val="00F243FC"/>
    <w:rsid w:val="00F36E22"/>
    <w:rsid w:val="00F6073D"/>
    <w:rsid w:val="00F75A77"/>
    <w:rsid w:val="00FC30BB"/>
    <w:rsid w:val="00FC3B16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A5EF"/>
  <w15:docId w15:val="{9A357470-7AC1-47EF-8C0E-9CE047D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">
    <w:name w:val="Tablo Kılavuzu5"/>
    <w:basedOn w:val="NormalTablo"/>
    <w:uiPriority w:val="59"/>
    <w:rsid w:val="0012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12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17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7D8"/>
    <w:rPr>
      <w:rFonts w:ascii="Segoe UI" w:eastAsia="Times New Roman" w:hAnsi="Segoe UI" w:cs="Segoe UI"/>
      <w:b/>
      <w:color w:val="000000"/>
      <w:sz w:val="18"/>
      <w:szCs w:val="18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FC3B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C3B16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C3B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3B16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BA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gay.yavuzarslan@omu.edu.tr" TargetMode="External"/><Relationship Id="rId13" Type="http://schemas.openxmlformats.org/officeDocument/2006/relationships/hyperlink" Target="mailto:azize.celenli@omu.edu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rgay.yavuzarslan@omu.edu.tr" TargetMode="External"/><Relationship Id="rId12" Type="http://schemas.openxmlformats.org/officeDocument/2006/relationships/hyperlink" Target="mailto:abdulkadir.eryilmaz@omu.edu.t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sozkan@omu.edu.t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urgay.yavuzarslan@omu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ozkan@omu.edu.tr" TargetMode="External"/><Relationship Id="rId10" Type="http://schemas.openxmlformats.org/officeDocument/2006/relationships/hyperlink" Target="mailto:turgay.yavuzarslan@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gay.yavuzarslan@omu.edu.tr" TargetMode="External"/><Relationship Id="rId14" Type="http://schemas.openxmlformats.org/officeDocument/2006/relationships/hyperlink" Target="mailto:eergun@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4971-DD9A-4FE5-9587-A937299B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Admin</cp:lastModifiedBy>
  <cp:revision>52</cp:revision>
  <cp:lastPrinted>2022-02-16T07:24:00Z</cp:lastPrinted>
  <dcterms:created xsi:type="dcterms:W3CDTF">2020-06-23T07:43:00Z</dcterms:created>
  <dcterms:modified xsi:type="dcterms:W3CDTF">2023-03-09T11:28:00Z</dcterms:modified>
</cp:coreProperties>
</file>